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324" w:rsidRDefault="00B02B87">
      <w:pPr>
        <w:spacing w:line="360" w:lineRule="auto"/>
        <w:rPr>
          <w:rFonts w:ascii="仿宋" w:eastAsia="仿宋" w:hAnsi="仿宋" w:cs="仿宋"/>
          <w:sz w:val="24"/>
          <w:szCs w:val="24"/>
        </w:rPr>
      </w:pPr>
      <w:r>
        <w:rPr>
          <w:rFonts w:ascii="仿宋" w:eastAsia="仿宋" w:hAnsi="仿宋" w:cs="仿宋" w:hint="eastAsia"/>
          <w:sz w:val="24"/>
          <w:szCs w:val="24"/>
        </w:rPr>
        <w:t>附件</w:t>
      </w:r>
      <w:r>
        <w:rPr>
          <w:rFonts w:ascii="仿宋" w:eastAsia="仿宋" w:hAnsi="仿宋" w:cs="仿宋" w:hint="eastAsia"/>
          <w:sz w:val="24"/>
          <w:szCs w:val="24"/>
        </w:rPr>
        <w:t>1</w:t>
      </w:r>
      <w:r>
        <w:rPr>
          <w:rFonts w:ascii="仿宋" w:eastAsia="仿宋" w:hAnsi="仿宋" w:cs="仿宋" w:hint="eastAsia"/>
          <w:sz w:val="24"/>
          <w:szCs w:val="24"/>
        </w:rPr>
        <w:t>：</w:t>
      </w:r>
    </w:p>
    <w:p w:rsidR="00CB4324" w:rsidRDefault="00B02B87">
      <w:pPr>
        <w:spacing w:line="360" w:lineRule="auto"/>
        <w:jc w:val="center"/>
        <w:rPr>
          <w:rFonts w:ascii="方正小标宋_GBK" w:eastAsia="方正小标宋_GBK" w:hAnsi="黑体"/>
          <w:sz w:val="32"/>
        </w:rPr>
      </w:pPr>
      <w:r>
        <w:rPr>
          <w:rFonts w:ascii="方正小标宋_GBK" w:eastAsia="方正小标宋_GBK" w:hAnsi="黑体" w:hint="eastAsia"/>
          <w:sz w:val="32"/>
        </w:rPr>
        <w:t>微型教学演练</w:t>
      </w:r>
      <w:r w:rsidR="00833CCE">
        <w:rPr>
          <w:rFonts w:ascii="方正小标宋_GBK" w:eastAsia="方正小标宋_GBK" w:hAnsi="黑体" w:hint="eastAsia"/>
          <w:sz w:val="32"/>
        </w:rPr>
        <w:t>（ISW）</w:t>
      </w:r>
      <w:r>
        <w:rPr>
          <w:rFonts w:ascii="方正小标宋_GBK" w:eastAsia="方正小标宋_GBK" w:hAnsi="黑体" w:hint="eastAsia"/>
          <w:sz w:val="32"/>
        </w:rPr>
        <w:t>项目介绍</w:t>
      </w:r>
    </w:p>
    <w:p w:rsidR="00CB4324" w:rsidRDefault="00CB4324">
      <w:pPr>
        <w:spacing w:line="360" w:lineRule="auto"/>
        <w:ind w:firstLine="480"/>
        <w:rPr>
          <w:rFonts w:ascii="仿宋_GB2312" w:eastAsia="仿宋_GB2312" w:hAnsi="仿宋"/>
          <w:sz w:val="24"/>
        </w:rPr>
      </w:pPr>
    </w:p>
    <w:p w:rsidR="00211D3C" w:rsidRDefault="00B02B87">
      <w:pPr>
        <w:spacing w:line="360" w:lineRule="auto"/>
        <w:ind w:firstLine="480"/>
        <w:rPr>
          <w:rFonts w:ascii="仿宋_GB2312" w:eastAsia="仿宋_GB2312" w:hAnsi="仿宋" w:hint="eastAsia"/>
          <w:sz w:val="24"/>
        </w:rPr>
      </w:pPr>
      <w:r>
        <w:rPr>
          <w:rFonts w:ascii="仿宋_GB2312" w:eastAsia="仿宋_GB2312" w:hAnsi="仿宋" w:hint="eastAsia"/>
          <w:sz w:val="24"/>
        </w:rPr>
        <w:t>提高质量是高等教育发展的核心任务，国家教育事业发展规划</w:t>
      </w:r>
      <w:bookmarkStart w:id="0" w:name="_GoBack"/>
      <w:bookmarkEnd w:id="0"/>
      <w:r>
        <w:rPr>
          <w:rFonts w:ascii="仿宋_GB2312" w:eastAsia="仿宋_GB2312" w:hAnsi="仿宋" w:hint="eastAsia"/>
          <w:sz w:val="24"/>
        </w:rPr>
        <w:t>一直将提升高等教育质量放在突出地位，视作实现建设人力资源强国和创新型国家战略目标的关键。进入本世纪以来，《关于加强高等学校本科教学工作提高教学质量的若干意见》、《关于进一步加强高等学校本科教学工作的若干意见》、《关于实施高等学校本科教学质量与教学改革工程的意见》、《关于全面提高高等教育质量的若干意见》等相关意见陆续出台，提高教师教学能力在提升高等教育质量中的重要作用日益被强调。为深入贯彻上述文件的指导精神，</w:t>
      </w:r>
      <w:r w:rsidR="00140A89">
        <w:rPr>
          <w:rFonts w:ascii="仿宋_GB2312" w:eastAsia="仿宋_GB2312" w:hAnsi="仿宋" w:hint="eastAsia"/>
          <w:sz w:val="24"/>
        </w:rPr>
        <w:t>我校出台了</w:t>
      </w:r>
      <w:r w:rsidR="00211D3C">
        <w:rPr>
          <w:rFonts w:ascii="仿宋_GB2312" w:eastAsia="仿宋_GB2312" w:hAnsi="仿宋" w:hint="eastAsia"/>
          <w:sz w:val="24"/>
        </w:rPr>
        <w:t>《南京晓庄学院关于加强教风学风建设 提高</w:t>
      </w:r>
      <w:r w:rsidR="00140A89">
        <w:rPr>
          <w:rFonts w:ascii="仿宋_GB2312" w:eastAsia="仿宋_GB2312" w:hAnsi="仿宋" w:hint="eastAsia"/>
          <w:sz w:val="24"/>
        </w:rPr>
        <w:t>人才培养质量的实施意见》</w:t>
      </w:r>
      <w:r w:rsidR="00ED475E">
        <w:rPr>
          <w:rFonts w:ascii="仿宋_GB2312" w:eastAsia="仿宋_GB2312" w:hAnsi="仿宋" w:hint="eastAsia"/>
          <w:sz w:val="24"/>
        </w:rPr>
        <w:t>。</w:t>
      </w:r>
    </w:p>
    <w:p w:rsidR="00CB4324" w:rsidRDefault="00B02B87">
      <w:pPr>
        <w:spacing w:line="360" w:lineRule="auto"/>
        <w:ind w:firstLine="480"/>
        <w:rPr>
          <w:rFonts w:ascii="仿宋_GB2312" w:eastAsia="仿宋_GB2312" w:hAnsi="仿宋"/>
          <w:sz w:val="24"/>
        </w:rPr>
      </w:pPr>
      <w:r>
        <w:rPr>
          <w:rFonts w:ascii="仿宋_GB2312" w:eastAsia="仿宋_GB2312" w:hAnsi="仿宋" w:hint="eastAsia"/>
          <w:sz w:val="24"/>
        </w:rPr>
        <w:t>教师教学发展中心自成立以来，一直致力于配合、服务、推动学校的教育教学质量和教师教学能力提升，相继推出了</w:t>
      </w:r>
      <w:r w:rsidR="00060942">
        <w:rPr>
          <w:rFonts w:ascii="仿宋_GB2312" w:eastAsia="仿宋_GB2312" w:hAnsi="仿宋" w:hint="eastAsia"/>
          <w:sz w:val="24"/>
        </w:rPr>
        <w:t>新入职教师、</w:t>
      </w:r>
      <w:r>
        <w:rPr>
          <w:rFonts w:ascii="仿宋_GB2312" w:eastAsia="仿宋_GB2312" w:hAnsi="仿宋" w:hint="eastAsia"/>
          <w:sz w:val="24"/>
        </w:rPr>
        <w:t>信息化教学</w:t>
      </w:r>
      <w:r w:rsidR="005D08EF">
        <w:rPr>
          <w:rFonts w:ascii="仿宋_GB2312" w:eastAsia="仿宋_GB2312" w:hAnsi="仿宋" w:hint="eastAsia"/>
          <w:sz w:val="24"/>
        </w:rPr>
        <w:t>、全英文教学、基层教学管理</w:t>
      </w:r>
      <w:r>
        <w:rPr>
          <w:rFonts w:ascii="仿宋_GB2312" w:eastAsia="仿宋_GB2312" w:hAnsi="仿宋" w:hint="eastAsia"/>
          <w:sz w:val="24"/>
        </w:rPr>
        <w:t>等针对不同教师群体的教学发展项目。在扩大教学发展项目受益面的基础上，中心也在服务小众的、个性化需求方面做出尝试，推出了以诊断性和咨询性评价为主旨的中期学生反馈项目，取得了较好的效果与口碑。</w:t>
      </w:r>
      <w:r w:rsidR="00D63E91">
        <w:rPr>
          <w:rFonts w:ascii="仿宋_GB2312" w:eastAsia="仿宋_GB2312" w:hAnsi="仿宋" w:hint="eastAsia"/>
          <w:sz w:val="24"/>
        </w:rPr>
        <w:t>此外，中心还致力于推动教学研究与教学改革，设立教师教学发展项目，支持并鼓励青年教师在教学实践中开展教学学术研究，推动教育教学改革。</w:t>
      </w:r>
      <w:r>
        <w:rPr>
          <w:rFonts w:ascii="仿宋_GB2312" w:eastAsia="仿宋_GB2312" w:hAnsi="仿宋" w:hint="eastAsia"/>
          <w:sz w:val="24"/>
        </w:rPr>
        <w:t>经过前期的项目论证、需求调研、师资培育等准备工作，中心现拟推出以同伴评价和平等互助为主旨和以教学技巧工作坊（</w:t>
      </w:r>
      <w:r>
        <w:rPr>
          <w:rFonts w:ascii="仿宋_GB2312" w:eastAsia="仿宋_GB2312" w:hAnsi="仿宋" w:hint="eastAsia"/>
          <w:sz w:val="24"/>
        </w:rPr>
        <w:t>Instructional Skill Workshop</w:t>
      </w:r>
      <w:r>
        <w:rPr>
          <w:rFonts w:ascii="仿宋_GB2312" w:eastAsia="仿宋_GB2312" w:hAnsi="仿宋"/>
          <w:sz w:val="24"/>
        </w:rPr>
        <w:t xml:space="preserve">, </w:t>
      </w:r>
      <w:r>
        <w:rPr>
          <w:rFonts w:ascii="仿宋_GB2312" w:eastAsia="仿宋_GB2312" w:hAnsi="仿宋" w:hint="eastAsia"/>
          <w:sz w:val="24"/>
        </w:rPr>
        <w:t>IS</w:t>
      </w:r>
      <w:r>
        <w:rPr>
          <w:rFonts w:ascii="仿宋_GB2312" w:eastAsia="仿宋_GB2312" w:hAnsi="仿宋" w:hint="eastAsia"/>
          <w:sz w:val="24"/>
        </w:rPr>
        <w:t>W</w:t>
      </w:r>
      <w:r>
        <w:rPr>
          <w:rFonts w:ascii="仿宋_GB2312" w:eastAsia="仿宋_GB2312" w:hAnsi="仿宋" w:hint="eastAsia"/>
          <w:sz w:val="24"/>
        </w:rPr>
        <w:t>）为框架的微型教学演练项目。以下将从目标、内容、形式等方面对该项目进行介绍。</w:t>
      </w:r>
    </w:p>
    <w:p w:rsidR="00CB4324" w:rsidRDefault="00B02B87">
      <w:pPr>
        <w:spacing w:line="360" w:lineRule="auto"/>
        <w:rPr>
          <w:rFonts w:ascii="方正小标宋_GBK" w:eastAsia="方正小标宋_GBK" w:hAnsi="仿宋"/>
          <w:sz w:val="24"/>
        </w:rPr>
      </w:pPr>
      <w:r>
        <w:rPr>
          <w:rFonts w:ascii="方正小标宋_GBK" w:eastAsia="方正小标宋_GBK" w:hAnsi="仿宋" w:hint="eastAsia"/>
          <w:sz w:val="24"/>
        </w:rPr>
        <w:t>一、微型教学的源起</w:t>
      </w:r>
    </w:p>
    <w:p w:rsidR="00CB4324" w:rsidRDefault="00B02B87">
      <w:pPr>
        <w:spacing w:line="360" w:lineRule="auto"/>
        <w:ind w:firstLineChars="200" w:firstLine="480"/>
        <w:rPr>
          <w:rFonts w:ascii="仿宋_GB2312" w:eastAsia="仿宋_GB2312" w:hAnsi="仿宋"/>
          <w:sz w:val="24"/>
        </w:rPr>
      </w:pPr>
      <w:r>
        <w:rPr>
          <w:rFonts w:ascii="仿宋_GB2312" w:eastAsia="仿宋_GB2312" w:hAnsi="仿宋" w:hint="eastAsia"/>
          <w:sz w:val="24"/>
        </w:rPr>
        <w:t>微型教学（</w:t>
      </w:r>
      <w:r>
        <w:rPr>
          <w:rFonts w:ascii="仿宋_GB2312" w:eastAsia="仿宋_GB2312" w:hAnsi="仿宋" w:hint="eastAsia"/>
          <w:sz w:val="24"/>
        </w:rPr>
        <w:t>Micro Teaching</w:t>
      </w:r>
      <w:r>
        <w:rPr>
          <w:rFonts w:ascii="仿宋_GB2312" w:eastAsia="仿宋_GB2312" w:hAnsi="仿宋" w:hint="eastAsia"/>
          <w:sz w:val="24"/>
        </w:rPr>
        <w:t>）起源于上世纪</w:t>
      </w:r>
      <w:r>
        <w:rPr>
          <w:rFonts w:ascii="仿宋_GB2312" w:eastAsia="仿宋_GB2312" w:hAnsi="仿宋" w:hint="eastAsia"/>
          <w:sz w:val="24"/>
        </w:rPr>
        <w:t>30</w:t>
      </w:r>
      <w:r>
        <w:rPr>
          <w:rFonts w:ascii="仿宋_GB2312" w:eastAsia="仿宋_GB2312" w:hAnsi="仿宋" w:hint="eastAsia"/>
          <w:sz w:val="24"/>
        </w:rPr>
        <w:t>年代北美师范学院针对中小学师资培养的小型训练课程。</w:t>
      </w:r>
      <w:r>
        <w:rPr>
          <w:rFonts w:ascii="仿宋_GB2312" w:eastAsia="仿宋_GB2312" w:hAnsi="仿宋" w:hint="eastAsia"/>
          <w:sz w:val="24"/>
        </w:rPr>
        <w:t>1963</w:t>
      </w:r>
      <w:r>
        <w:rPr>
          <w:rFonts w:ascii="仿宋_GB2312" w:eastAsia="仿宋_GB2312" w:hAnsi="仿宋" w:hint="eastAsia"/>
          <w:sz w:val="24"/>
        </w:rPr>
        <w:t>年，美国斯坦福大学教育学院的专家经过对实践的跟踪研究，发现这种以实务导向、同侪导向、成果导向的训练模式，对于师资培育、教学精进有非常好的效果，于是在大学教师的教学训练中引入微型教学。上世纪</w:t>
      </w:r>
      <w:r>
        <w:rPr>
          <w:rFonts w:ascii="仿宋_GB2312" w:eastAsia="仿宋_GB2312" w:hAnsi="仿宋" w:hint="eastAsia"/>
          <w:sz w:val="24"/>
        </w:rPr>
        <w:t>70</w:t>
      </w:r>
      <w:r>
        <w:rPr>
          <w:rFonts w:ascii="仿宋_GB2312" w:eastAsia="仿宋_GB2312" w:hAnsi="仿宋" w:hint="eastAsia"/>
          <w:sz w:val="24"/>
        </w:rPr>
        <w:t>年代，加拿大卑斯省高等教育部的</w:t>
      </w:r>
      <w:r>
        <w:rPr>
          <w:rFonts w:ascii="仿宋_GB2312" w:eastAsia="仿宋_GB2312" w:hAnsi="仿宋" w:hint="eastAsia"/>
          <w:sz w:val="24"/>
        </w:rPr>
        <w:t>Diane Morrison</w:t>
      </w:r>
      <w:r>
        <w:rPr>
          <w:rFonts w:ascii="仿宋_GB2312" w:eastAsia="仿宋_GB2312" w:hAnsi="仿宋" w:hint="eastAsia"/>
          <w:sz w:val="24"/>
        </w:rPr>
        <w:t>与温哥华社区大学的</w:t>
      </w:r>
      <w:r>
        <w:rPr>
          <w:rFonts w:ascii="仿宋_GB2312" w:eastAsia="仿宋_GB2312" w:hAnsi="仿宋" w:hint="eastAsia"/>
          <w:sz w:val="24"/>
        </w:rPr>
        <w:t>Douglas Kerr</w:t>
      </w:r>
      <w:r>
        <w:rPr>
          <w:rFonts w:ascii="仿宋_GB2312" w:eastAsia="仿宋_GB2312" w:hAnsi="仿宋" w:hint="eastAsia"/>
          <w:sz w:val="24"/>
        </w:rPr>
        <w:t>合作研</w:t>
      </w:r>
      <w:r>
        <w:rPr>
          <w:rFonts w:ascii="仿宋_GB2312" w:eastAsia="仿宋_GB2312" w:hAnsi="仿宋" w:hint="eastAsia"/>
          <w:sz w:val="24"/>
        </w:rPr>
        <w:t>发并实验了一套基于微型教学理念的教学技巧训练课程，即教学技巧工作坊（</w:t>
      </w:r>
      <w:r>
        <w:rPr>
          <w:rFonts w:ascii="仿宋_GB2312" w:eastAsia="仿宋_GB2312" w:hAnsi="仿宋" w:hint="eastAsia"/>
          <w:sz w:val="24"/>
        </w:rPr>
        <w:t>ISW</w:t>
      </w:r>
      <w:r>
        <w:rPr>
          <w:rFonts w:ascii="仿宋_GB2312" w:eastAsia="仿宋_GB2312" w:hAnsi="仿宋" w:hint="eastAsia"/>
          <w:sz w:val="24"/>
        </w:rPr>
        <w:t>）。</w:t>
      </w:r>
      <w:r>
        <w:rPr>
          <w:rFonts w:ascii="仿宋_GB2312" w:eastAsia="仿宋_GB2312" w:hAnsi="仿宋" w:hint="eastAsia"/>
          <w:sz w:val="24"/>
        </w:rPr>
        <w:t>ISW</w:t>
      </w:r>
      <w:r>
        <w:rPr>
          <w:rFonts w:ascii="仿宋_GB2312" w:eastAsia="仿宋_GB2312" w:hAnsi="仿宋" w:hint="eastAsia"/>
          <w:sz w:val="24"/>
        </w:rPr>
        <w:t>在</w:t>
      </w:r>
      <w:r>
        <w:rPr>
          <w:rFonts w:ascii="仿宋_GB2312" w:eastAsia="仿宋_GB2312" w:hAnsi="仿宋" w:hint="eastAsia"/>
          <w:sz w:val="24"/>
        </w:rPr>
        <w:t>1992</w:t>
      </w:r>
      <w:r>
        <w:rPr>
          <w:rFonts w:ascii="仿宋_GB2312" w:eastAsia="仿宋_GB2312" w:hAnsi="仿宋" w:hint="eastAsia"/>
          <w:sz w:val="24"/>
        </w:rPr>
        <w:t>年由不列颠哥伦比亚大学引入并</w:t>
      </w:r>
      <w:r>
        <w:rPr>
          <w:rFonts w:ascii="仿宋_GB2312" w:eastAsia="仿宋_GB2312" w:hAnsi="仿宋" w:hint="eastAsia"/>
          <w:sz w:val="24"/>
        </w:rPr>
        <w:lastRenderedPageBreak/>
        <w:t>发扬光大，由于工作坊的设计有足够的弹性以容纳来自高等教育网络中不同层次、经验的教学者，如今已经成为北美高校教师研习的重要形式之一。</w:t>
      </w:r>
    </w:p>
    <w:p w:rsidR="00CB4324" w:rsidRDefault="00B02B87">
      <w:pPr>
        <w:spacing w:line="360" w:lineRule="auto"/>
        <w:rPr>
          <w:rFonts w:ascii="方正小标宋_GBK" w:eastAsia="方正小标宋_GBK" w:hAnsi="仿宋"/>
          <w:sz w:val="24"/>
        </w:rPr>
      </w:pPr>
      <w:r>
        <w:rPr>
          <w:rFonts w:ascii="方正小标宋_GBK" w:eastAsia="方正小标宋_GBK" w:hAnsi="仿宋" w:hint="eastAsia"/>
          <w:sz w:val="24"/>
        </w:rPr>
        <w:t>二、微型教学演练项目的目标</w:t>
      </w:r>
    </w:p>
    <w:p w:rsidR="00CB4324" w:rsidRDefault="00B02B87">
      <w:pPr>
        <w:spacing w:line="360" w:lineRule="auto"/>
        <w:ind w:firstLine="480"/>
        <w:rPr>
          <w:rFonts w:ascii="仿宋_GB2312" w:eastAsia="仿宋_GB2312" w:hAnsi="仿宋"/>
          <w:sz w:val="24"/>
        </w:rPr>
      </w:pPr>
      <w:r>
        <w:rPr>
          <w:rFonts w:ascii="仿宋_GB2312" w:eastAsia="仿宋_GB2312" w:hAnsi="仿宋" w:hint="eastAsia"/>
          <w:sz w:val="24"/>
        </w:rPr>
        <w:t>微型教学演练扎根于能力导向的教学精进，旨在对某一特定的教学技能作针对性的强化训练，帮助教学者深入理解和熟练掌握该项教学技能。在此过程中，被训练的特定技能将会清楚地界定，并以“学习目标”的形式传达给教学研习者，强调在研习过程中成果整</w:t>
      </w:r>
      <w:r>
        <w:rPr>
          <w:rFonts w:ascii="仿宋_GB2312" w:eastAsia="仿宋_GB2312" w:hAnsi="仿宋" w:hint="eastAsia"/>
          <w:sz w:val="24"/>
        </w:rPr>
        <w:t>合与能力精熟两者并重。</w:t>
      </w:r>
    </w:p>
    <w:p w:rsidR="00CB4324" w:rsidRDefault="00B02B87">
      <w:pPr>
        <w:spacing w:line="360" w:lineRule="auto"/>
        <w:ind w:firstLine="480"/>
        <w:rPr>
          <w:rFonts w:ascii="仿宋_GB2312" w:eastAsia="仿宋_GB2312" w:hAnsi="仿宋"/>
          <w:sz w:val="24"/>
        </w:rPr>
      </w:pPr>
      <w:r>
        <w:rPr>
          <w:rFonts w:ascii="仿宋_GB2312" w:eastAsia="仿宋_GB2312" w:hAnsi="仿宋" w:hint="eastAsia"/>
          <w:sz w:val="24"/>
        </w:rPr>
        <w:t>教学技巧工作坊是紧密围绕教学设计与教学评价两项基本技能而开展的强化训练。中心希望通过基于</w:t>
      </w:r>
      <w:r>
        <w:rPr>
          <w:rFonts w:ascii="仿宋_GB2312" w:eastAsia="仿宋_GB2312" w:hAnsi="仿宋" w:hint="eastAsia"/>
          <w:sz w:val="24"/>
        </w:rPr>
        <w:t>ISW</w:t>
      </w:r>
      <w:r>
        <w:rPr>
          <w:rFonts w:ascii="仿宋_GB2312" w:eastAsia="仿宋_GB2312" w:hAnsi="仿宋" w:hint="eastAsia"/>
          <w:sz w:val="24"/>
        </w:rPr>
        <w:t>框架的微型教学演练，帮助教学研习者全面理解、熟练运用“有效教学结构”模组，通过对该模组的强化训练，进而达到反思与优化教学设计、教学评价技能的目标。</w:t>
      </w:r>
    </w:p>
    <w:p w:rsidR="00CB4324" w:rsidRDefault="00B02B87">
      <w:pPr>
        <w:spacing w:line="360" w:lineRule="auto"/>
        <w:ind w:firstLine="480"/>
        <w:rPr>
          <w:rFonts w:ascii="仿宋_GB2312" w:eastAsia="仿宋_GB2312" w:hAnsi="仿宋"/>
          <w:sz w:val="24"/>
        </w:rPr>
      </w:pPr>
      <w:r>
        <w:rPr>
          <w:rFonts w:ascii="仿宋_GB2312" w:eastAsia="仿宋_GB2312" w:hAnsi="仿宋" w:hint="eastAsia"/>
          <w:sz w:val="24"/>
        </w:rPr>
        <w:t>具体而言，在微型教学演练项目中，研习者有机会可以：</w:t>
      </w:r>
    </w:p>
    <w:p w:rsidR="00CB4324" w:rsidRDefault="00B02B87">
      <w:pPr>
        <w:pStyle w:val="1"/>
        <w:numPr>
          <w:ilvl w:val="0"/>
          <w:numId w:val="1"/>
        </w:numPr>
        <w:spacing w:line="360" w:lineRule="auto"/>
        <w:ind w:firstLineChars="0"/>
        <w:rPr>
          <w:rFonts w:ascii="仿宋_GB2312" w:eastAsia="仿宋_GB2312" w:hAnsi="仿宋"/>
          <w:sz w:val="24"/>
        </w:rPr>
      </w:pPr>
      <w:r>
        <w:rPr>
          <w:rFonts w:ascii="仿宋_GB2312" w:eastAsia="仿宋_GB2312" w:hAnsi="仿宋" w:hint="eastAsia"/>
          <w:sz w:val="24"/>
        </w:rPr>
        <w:t>作为研习者，在平等互助的氛围中相互学习和借鉴</w:t>
      </w:r>
    </w:p>
    <w:p w:rsidR="00CB4324" w:rsidRDefault="00B02B87">
      <w:pPr>
        <w:pStyle w:val="1"/>
        <w:numPr>
          <w:ilvl w:val="0"/>
          <w:numId w:val="1"/>
        </w:numPr>
        <w:spacing w:line="360" w:lineRule="auto"/>
        <w:ind w:firstLineChars="0"/>
        <w:rPr>
          <w:rFonts w:ascii="仿宋_GB2312" w:eastAsia="仿宋_GB2312" w:hAnsi="仿宋"/>
          <w:sz w:val="24"/>
        </w:rPr>
      </w:pPr>
      <w:r>
        <w:rPr>
          <w:rFonts w:ascii="仿宋_GB2312" w:eastAsia="仿宋_GB2312" w:hAnsi="仿宋" w:hint="eastAsia"/>
          <w:sz w:val="24"/>
        </w:rPr>
        <w:t>作为教学者，在教学演练中强化教学设计技能</w:t>
      </w:r>
    </w:p>
    <w:p w:rsidR="00CB4324" w:rsidRDefault="00B02B87">
      <w:pPr>
        <w:pStyle w:val="1"/>
        <w:numPr>
          <w:ilvl w:val="0"/>
          <w:numId w:val="1"/>
        </w:numPr>
        <w:spacing w:line="360" w:lineRule="auto"/>
        <w:ind w:firstLineChars="0"/>
        <w:rPr>
          <w:rFonts w:ascii="仿宋_GB2312" w:eastAsia="仿宋_GB2312" w:hAnsi="仿宋"/>
          <w:sz w:val="24"/>
        </w:rPr>
      </w:pPr>
      <w:r>
        <w:rPr>
          <w:rFonts w:ascii="仿宋_GB2312" w:eastAsia="仿宋_GB2312" w:hAnsi="仿宋" w:hint="eastAsia"/>
          <w:sz w:val="24"/>
        </w:rPr>
        <w:t>作为评价者，在评价同伴时锻炼教学评价技能</w:t>
      </w:r>
    </w:p>
    <w:p w:rsidR="00CB4324" w:rsidRDefault="00B02B87">
      <w:pPr>
        <w:pStyle w:val="1"/>
        <w:numPr>
          <w:ilvl w:val="0"/>
          <w:numId w:val="1"/>
        </w:numPr>
        <w:spacing w:line="360" w:lineRule="auto"/>
        <w:ind w:firstLineChars="0"/>
        <w:rPr>
          <w:rFonts w:ascii="仿宋_GB2312" w:eastAsia="仿宋_GB2312" w:hAnsi="仿宋"/>
          <w:sz w:val="24"/>
        </w:rPr>
      </w:pPr>
      <w:r>
        <w:rPr>
          <w:rFonts w:ascii="仿宋_GB2312" w:eastAsia="仿宋_GB2312" w:hAnsi="仿宋" w:hint="eastAsia"/>
          <w:sz w:val="24"/>
        </w:rPr>
        <w:t>与来自不同专业领域的同伴互动和碰撞</w:t>
      </w:r>
    </w:p>
    <w:p w:rsidR="00CB4324" w:rsidRDefault="00B02B87">
      <w:pPr>
        <w:pStyle w:val="1"/>
        <w:numPr>
          <w:ilvl w:val="0"/>
          <w:numId w:val="1"/>
        </w:numPr>
        <w:spacing w:line="360" w:lineRule="auto"/>
        <w:ind w:firstLineChars="0"/>
        <w:rPr>
          <w:rFonts w:ascii="仿宋_GB2312" w:eastAsia="仿宋_GB2312" w:hAnsi="仿宋"/>
          <w:sz w:val="24"/>
        </w:rPr>
      </w:pPr>
      <w:r>
        <w:rPr>
          <w:rFonts w:ascii="仿宋_GB2312" w:eastAsia="仿宋_GB2312" w:hAnsi="仿宋" w:hint="eastAsia"/>
          <w:sz w:val="24"/>
        </w:rPr>
        <w:t>增进教学者必备的相关知识和能</w:t>
      </w:r>
      <w:r>
        <w:rPr>
          <w:rFonts w:ascii="仿宋_GB2312" w:eastAsia="仿宋_GB2312" w:hAnsi="仿宋" w:hint="eastAsia"/>
          <w:sz w:val="24"/>
        </w:rPr>
        <w:t>力</w:t>
      </w:r>
    </w:p>
    <w:p w:rsidR="00CB4324" w:rsidRDefault="00B02B87">
      <w:pPr>
        <w:pStyle w:val="1"/>
        <w:numPr>
          <w:ilvl w:val="0"/>
          <w:numId w:val="1"/>
        </w:numPr>
        <w:spacing w:line="360" w:lineRule="auto"/>
        <w:ind w:firstLineChars="0"/>
        <w:rPr>
          <w:rFonts w:ascii="仿宋_GB2312" w:eastAsia="仿宋_GB2312" w:hAnsi="仿宋"/>
          <w:sz w:val="24"/>
        </w:rPr>
      </w:pPr>
      <w:r>
        <w:rPr>
          <w:rFonts w:ascii="仿宋_GB2312" w:eastAsia="仿宋_GB2312" w:hAnsi="仿宋" w:hint="eastAsia"/>
          <w:sz w:val="24"/>
        </w:rPr>
        <w:t>体认建立正向学习环境的重要意义</w:t>
      </w:r>
    </w:p>
    <w:p w:rsidR="00CB4324" w:rsidRDefault="00B02B87">
      <w:pPr>
        <w:pStyle w:val="1"/>
        <w:numPr>
          <w:ilvl w:val="0"/>
          <w:numId w:val="1"/>
        </w:numPr>
        <w:spacing w:line="360" w:lineRule="auto"/>
        <w:ind w:firstLineChars="0"/>
        <w:rPr>
          <w:rFonts w:ascii="仿宋_GB2312" w:eastAsia="仿宋_GB2312" w:hAnsi="仿宋"/>
          <w:sz w:val="24"/>
        </w:rPr>
      </w:pPr>
      <w:r>
        <w:rPr>
          <w:rFonts w:ascii="仿宋_GB2312" w:eastAsia="仿宋_GB2312" w:hAnsi="仿宋" w:hint="eastAsia"/>
          <w:sz w:val="24"/>
        </w:rPr>
        <w:t>感受当今课程与教学的多样性</w:t>
      </w:r>
    </w:p>
    <w:p w:rsidR="00CB4324" w:rsidRDefault="00B02B87">
      <w:pPr>
        <w:pStyle w:val="1"/>
        <w:numPr>
          <w:ilvl w:val="0"/>
          <w:numId w:val="1"/>
        </w:numPr>
        <w:spacing w:line="360" w:lineRule="auto"/>
        <w:ind w:firstLineChars="0"/>
        <w:rPr>
          <w:rFonts w:ascii="仿宋_GB2312" w:eastAsia="仿宋_GB2312" w:hAnsi="仿宋"/>
          <w:sz w:val="24"/>
        </w:rPr>
      </w:pPr>
      <w:r>
        <w:rPr>
          <w:rFonts w:ascii="仿宋_GB2312" w:eastAsia="仿宋_GB2312" w:hAnsi="仿宋" w:hint="eastAsia"/>
          <w:sz w:val="24"/>
        </w:rPr>
        <w:t>加深对参与式学习、以学生为中心</w:t>
      </w:r>
      <w:r w:rsidR="00D63E91">
        <w:rPr>
          <w:rFonts w:ascii="仿宋_GB2312" w:eastAsia="仿宋_GB2312" w:hAnsi="仿宋" w:hint="eastAsia"/>
          <w:sz w:val="24"/>
        </w:rPr>
        <w:t>、“OBE”</w:t>
      </w:r>
      <w:r>
        <w:rPr>
          <w:rFonts w:ascii="仿宋_GB2312" w:eastAsia="仿宋_GB2312" w:hAnsi="仿宋" w:hint="eastAsia"/>
          <w:sz w:val="24"/>
        </w:rPr>
        <w:t>等理念的理解</w:t>
      </w:r>
    </w:p>
    <w:p w:rsidR="00CB4324" w:rsidRDefault="00B02B87">
      <w:pPr>
        <w:spacing w:line="360" w:lineRule="auto"/>
        <w:ind w:left="480"/>
        <w:rPr>
          <w:rFonts w:ascii="仿宋_GB2312" w:eastAsia="仿宋_GB2312" w:hAnsi="仿宋"/>
          <w:sz w:val="24"/>
        </w:rPr>
      </w:pPr>
      <w:r>
        <w:rPr>
          <w:rFonts w:ascii="仿宋_GB2312" w:eastAsia="仿宋_GB2312" w:hAnsi="仿宋" w:hint="eastAsia"/>
          <w:sz w:val="24"/>
        </w:rPr>
        <w:t>…………</w:t>
      </w:r>
    </w:p>
    <w:p w:rsidR="00CB4324" w:rsidRDefault="00B02B87">
      <w:pPr>
        <w:spacing w:line="360" w:lineRule="auto"/>
        <w:ind w:firstLine="480"/>
        <w:rPr>
          <w:rFonts w:ascii="仿宋_GB2312" w:eastAsia="仿宋_GB2312" w:hAnsi="仿宋"/>
          <w:sz w:val="24"/>
        </w:rPr>
      </w:pPr>
      <w:r>
        <w:rPr>
          <w:rFonts w:ascii="仿宋_GB2312" w:eastAsia="仿宋_GB2312" w:hAnsi="仿宋" w:hint="eastAsia"/>
          <w:sz w:val="24"/>
        </w:rPr>
        <w:t>此外，研习者还可以在微型教学演练中进行以下练习：</w:t>
      </w:r>
    </w:p>
    <w:p w:rsidR="00CB4324" w:rsidRDefault="00B02B87">
      <w:pPr>
        <w:spacing w:line="360" w:lineRule="auto"/>
        <w:ind w:firstLine="480"/>
        <w:rPr>
          <w:rFonts w:ascii="仿宋_GB2312" w:eastAsia="仿宋_GB2312" w:hAnsi="仿宋"/>
          <w:sz w:val="24"/>
        </w:rPr>
      </w:pPr>
      <w:r>
        <w:rPr>
          <w:rFonts w:ascii="仿宋_GB2312" w:eastAsia="仿宋_GB2312" w:hAnsi="仿宋" w:hint="eastAsia"/>
          <w:sz w:val="24"/>
        </w:rPr>
        <w:t>使用学习目标表达对于学生学习的期待</w:t>
      </w:r>
    </w:p>
    <w:p w:rsidR="00CB4324" w:rsidRDefault="00B02B87">
      <w:pPr>
        <w:pStyle w:val="1"/>
        <w:numPr>
          <w:ilvl w:val="0"/>
          <w:numId w:val="1"/>
        </w:numPr>
        <w:spacing w:line="360" w:lineRule="auto"/>
        <w:ind w:firstLineChars="0"/>
        <w:rPr>
          <w:rFonts w:ascii="仿宋_GB2312" w:eastAsia="仿宋_GB2312" w:hAnsi="仿宋"/>
          <w:sz w:val="24"/>
        </w:rPr>
      </w:pPr>
      <w:r>
        <w:rPr>
          <w:rFonts w:ascii="仿宋_GB2312" w:eastAsia="仿宋_GB2312" w:hAnsi="仿宋" w:hint="eastAsia"/>
          <w:sz w:val="24"/>
        </w:rPr>
        <w:t>合理选择和充分运用教学资源</w:t>
      </w:r>
    </w:p>
    <w:p w:rsidR="00CB4324" w:rsidRDefault="00B02B87">
      <w:pPr>
        <w:pStyle w:val="1"/>
        <w:numPr>
          <w:ilvl w:val="0"/>
          <w:numId w:val="1"/>
        </w:numPr>
        <w:spacing w:line="360" w:lineRule="auto"/>
        <w:ind w:firstLineChars="0"/>
        <w:rPr>
          <w:rFonts w:ascii="仿宋_GB2312" w:eastAsia="仿宋_GB2312" w:hAnsi="仿宋"/>
          <w:sz w:val="24"/>
        </w:rPr>
      </w:pPr>
      <w:r>
        <w:rPr>
          <w:rFonts w:ascii="仿宋_GB2312" w:eastAsia="仿宋_GB2312" w:hAnsi="仿宋" w:hint="eastAsia"/>
          <w:sz w:val="24"/>
        </w:rPr>
        <w:t>给予和接受建设性的教学反馈</w:t>
      </w:r>
    </w:p>
    <w:p w:rsidR="00CB4324" w:rsidRDefault="00B02B87">
      <w:pPr>
        <w:pStyle w:val="1"/>
        <w:numPr>
          <w:ilvl w:val="0"/>
          <w:numId w:val="1"/>
        </w:numPr>
        <w:spacing w:line="360" w:lineRule="auto"/>
        <w:ind w:firstLineChars="0"/>
        <w:rPr>
          <w:rFonts w:ascii="仿宋_GB2312" w:eastAsia="仿宋_GB2312" w:hAnsi="仿宋"/>
          <w:sz w:val="24"/>
        </w:rPr>
      </w:pPr>
      <w:r>
        <w:rPr>
          <w:rFonts w:ascii="仿宋_GB2312" w:eastAsia="仿宋_GB2312" w:hAnsi="仿宋" w:hint="eastAsia"/>
          <w:sz w:val="24"/>
        </w:rPr>
        <w:t>练习有效提问的能力</w:t>
      </w:r>
    </w:p>
    <w:p w:rsidR="00CB4324" w:rsidRDefault="00B02B87">
      <w:pPr>
        <w:pStyle w:val="1"/>
        <w:numPr>
          <w:ilvl w:val="0"/>
          <w:numId w:val="1"/>
        </w:numPr>
        <w:spacing w:line="360" w:lineRule="auto"/>
        <w:ind w:firstLineChars="0"/>
        <w:rPr>
          <w:rFonts w:ascii="仿宋_GB2312" w:eastAsia="仿宋_GB2312" w:hAnsi="仿宋"/>
          <w:sz w:val="24"/>
        </w:rPr>
      </w:pPr>
      <w:r>
        <w:rPr>
          <w:rFonts w:ascii="仿宋_GB2312" w:eastAsia="仿宋_GB2312" w:hAnsi="仿宋" w:hint="eastAsia"/>
          <w:sz w:val="24"/>
        </w:rPr>
        <w:t>撰写实用可行的教案</w:t>
      </w:r>
    </w:p>
    <w:p w:rsidR="00CB4324" w:rsidRDefault="00B02B87">
      <w:pPr>
        <w:pStyle w:val="1"/>
        <w:numPr>
          <w:ilvl w:val="0"/>
          <w:numId w:val="1"/>
        </w:numPr>
        <w:spacing w:line="360" w:lineRule="auto"/>
        <w:ind w:firstLineChars="0"/>
        <w:rPr>
          <w:rFonts w:ascii="仿宋_GB2312" w:eastAsia="仿宋_GB2312" w:hAnsi="仿宋"/>
          <w:sz w:val="24"/>
        </w:rPr>
      </w:pPr>
      <w:r>
        <w:rPr>
          <w:rFonts w:ascii="仿宋_GB2312" w:eastAsia="仿宋_GB2312" w:hAnsi="仿宋" w:hint="eastAsia"/>
          <w:sz w:val="24"/>
        </w:rPr>
        <w:t>考量学生不同的需求</w:t>
      </w:r>
    </w:p>
    <w:p w:rsidR="00CB4324" w:rsidRDefault="00B02B87">
      <w:pPr>
        <w:pStyle w:val="1"/>
        <w:numPr>
          <w:ilvl w:val="0"/>
          <w:numId w:val="1"/>
        </w:numPr>
        <w:spacing w:line="360" w:lineRule="auto"/>
        <w:ind w:firstLineChars="0"/>
        <w:rPr>
          <w:rFonts w:ascii="仿宋_GB2312" w:eastAsia="仿宋_GB2312" w:hAnsi="仿宋"/>
          <w:sz w:val="24"/>
        </w:rPr>
      </w:pPr>
      <w:r>
        <w:rPr>
          <w:rFonts w:ascii="仿宋_GB2312" w:eastAsia="仿宋_GB2312" w:hAnsi="仿宋" w:hint="eastAsia"/>
          <w:sz w:val="24"/>
        </w:rPr>
        <w:t>锻炼学习评量的技巧</w:t>
      </w:r>
    </w:p>
    <w:p w:rsidR="00CB4324" w:rsidRDefault="00B02B87">
      <w:pPr>
        <w:pStyle w:val="1"/>
        <w:numPr>
          <w:ilvl w:val="0"/>
          <w:numId w:val="1"/>
        </w:numPr>
        <w:spacing w:line="360" w:lineRule="auto"/>
        <w:ind w:firstLineChars="0"/>
        <w:rPr>
          <w:rFonts w:ascii="仿宋_GB2312" w:eastAsia="仿宋_GB2312" w:hAnsi="仿宋"/>
          <w:sz w:val="24"/>
        </w:rPr>
      </w:pPr>
      <w:r>
        <w:rPr>
          <w:rFonts w:ascii="仿宋_GB2312" w:eastAsia="仿宋_GB2312" w:hAnsi="仿宋" w:hint="eastAsia"/>
          <w:sz w:val="24"/>
        </w:rPr>
        <w:lastRenderedPageBreak/>
        <w:t>操作参与式课程活动</w:t>
      </w:r>
    </w:p>
    <w:p w:rsidR="00CB4324" w:rsidRDefault="00B02B87">
      <w:pPr>
        <w:spacing w:line="360" w:lineRule="auto"/>
        <w:ind w:left="480"/>
        <w:rPr>
          <w:rFonts w:ascii="仿宋_GB2312" w:eastAsia="仿宋_GB2312" w:hAnsi="仿宋"/>
          <w:sz w:val="24"/>
        </w:rPr>
      </w:pPr>
      <w:r>
        <w:rPr>
          <w:rFonts w:ascii="仿宋_GB2312" w:eastAsia="仿宋_GB2312" w:hAnsi="仿宋" w:hint="eastAsia"/>
          <w:sz w:val="24"/>
        </w:rPr>
        <w:t>…………</w:t>
      </w:r>
    </w:p>
    <w:p w:rsidR="00CB4324" w:rsidRDefault="00B02B87">
      <w:pPr>
        <w:spacing w:line="360" w:lineRule="auto"/>
        <w:rPr>
          <w:rFonts w:ascii="方正小标宋_GBK" w:eastAsia="方正小标宋_GBK" w:hAnsi="仿宋"/>
          <w:sz w:val="24"/>
        </w:rPr>
      </w:pPr>
      <w:r>
        <w:rPr>
          <w:rFonts w:ascii="方正小标宋_GBK" w:eastAsia="方正小标宋_GBK" w:hAnsi="仿宋" w:hint="eastAsia"/>
          <w:sz w:val="24"/>
        </w:rPr>
        <w:t>三、微型教学演练项目的内容与形式</w:t>
      </w:r>
    </w:p>
    <w:p w:rsidR="00CB4324" w:rsidRDefault="00B02B87">
      <w:pPr>
        <w:spacing w:line="360" w:lineRule="auto"/>
        <w:ind w:firstLine="480"/>
        <w:rPr>
          <w:rFonts w:ascii="仿宋_GB2312" w:eastAsia="仿宋_GB2312" w:hAnsi="仿宋"/>
          <w:sz w:val="24"/>
        </w:rPr>
      </w:pPr>
      <w:r>
        <w:rPr>
          <w:rFonts w:ascii="仿宋_GB2312" w:eastAsia="仿宋_GB2312" w:hAnsi="仿宋" w:hint="eastAsia"/>
          <w:sz w:val="24"/>
        </w:rPr>
        <w:t>在微型教学演练中，研习者会主要担任教学者和学习者两种角色。在某位研习者担任教学者的同时，其同伴则担任学习者，教学者需要进行</w:t>
      </w:r>
      <w:r>
        <w:rPr>
          <w:rFonts w:ascii="仿宋_GB2312" w:eastAsia="仿宋_GB2312" w:hAnsi="仿宋" w:hint="eastAsia"/>
          <w:sz w:val="24"/>
        </w:rPr>
        <w:t>10</w:t>
      </w:r>
      <w:r>
        <w:rPr>
          <w:rFonts w:ascii="仿宋_GB2312" w:eastAsia="仿宋_GB2312" w:hAnsi="仿宋" w:hint="eastAsia"/>
          <w:sz w:val="24"/>
        </w:rPr>
        <w:t>分钟的迷你教学，学习者则需在引导员的带领下对同伴的迷你教学成效给予书面与口头两种形式的反馈。教学者的迷你教学与学习者的同伴反馈均须以有效教学结构模组（</w:t>
      </w:r>
      <w:r>
        <w:rPr>
          <w:rFonts w:ascii="仿宋_GB2312" w:eastAsia="仿宋_GB2312" w:hAnsi="仿宋"/>
          <w:sz w:val="24"/>
        </w:rPr>
        <w:t>BOPPPS</w:t>
      </w:r>
      <w:r>
        <w:rPr>
          <w:rFonts w:ascii="仿宋_GB2312" w:eastAsia="仿宋_GB2312" w:hAnsi="仿宋" w:hint="eastAsia"/>
          <w:sz w:val="24"/>
        </w:rPr>
        <w:t>）为框架。</w:t>
      </w:r>
    </w:p>
    <w:p w:rsidR="00CB4324" w:rsidRDefault="00B02B87">
      <w:pPr>
        <w:pStyle w:val="1"/>
        <w:numPr>
          <w:ilvl w:val="0"/>
          <w:numId w:val="2"/>
        </w:numPr>
        <w:spacing w:line="360" w:lineRule="auto"/>
        <w:ind w:firstLineChars="0"/>
        <w:rPr>
          <w:rFonts w:ascii="仿宋_GB2312" w:eastAsia="仿宋_GB2312" w:hAnsi="仿宋"/>
          <w:sz w:val="24"/>
        </w:rPr>
      </w:pPr>
      <w:r>
        <w:rPr>
          <w:rFonts w:ascii="仿宋_GB2312" w:eastAsia="仿宋_GB2312" w:hAnsi="仿宋" w:hint="eastAsia"/>
          <w:sz w:val="24"/>
        </w:rPr>
        <w:t>Bridge-in</w:t>
      </w:r>
      <w:r>
        <w:rPr>
          <w:rFonts w:ascii="仿宋_GB2312" w:eastAsia="仿宋_GB2312" w:hAnsi="仿宋" w:hint="eastAsia"/>
          <w:sz w:val="24"/>
        </w:rPr>
        <w:t>——导入</w:t>
      </w:r>
    </w:p>
    <w:p w:rsidR="00CB4324" w:rsidRDefault="00B02B87">
      <w:pPr>
        <w:pStyle w:val="1"/>
        <w:numPr>
          <w:ilvl w:val="0"/>
          <w:numId w:val="2"/>
        </w:numPr>
        <w:spacing w:line="360" w:lineRule="auto"/>
        <w:ind w:firstLineChars="0"/>
        <w:rPr>
          <w:rFonts w:ascii="仿宋_GB2312" w:eastAsia="仿宋_GB2312" w:hAnsi="仿宋"/>
          <w:sz w:val="24"/>
        </w:rPr>
      </w:pPr>
      <w:r>
        <w:rPr>
          <w:rFonts w:ascii="仿宋_GB2312" w:eastAsia="仿宋_GB2312" w:hAnsi="仿宋"/>
          <w:sz w:val="24"/>
        </w:rPr>
        <w:t>Objective</w:t>
      </w:r>
      <w:r>
        <w:rPr>
          <w:rFonts w:ascii="仿宋_GB2312" w:eastAsia="仿宋_GB2312" w:hAnsi="仿宋" w:hint="eastAsia"/>
          <w:sz w:val="24"/>
        </w:rPr>
        <w:t>——教学或学习目标</w:t>
      </w:r>
    </w:p>
    <w:p w:rsidR="00CB4324" w:rsidRDefault="00B02B87">
      <w:pPr>
        <w:pStyle w:val="1"/>
        <w:numPr>
          <w:ilvl w:val="0"/>
          <w:numId w:val="2"/>
        </w:numPr>
        <w:spacing w:line="360" w:lineRule="auto"/>
        <w:ind w:firstLineChars="0"/>
        <w:rPr>
          <w:rFonts w:ascii="仿宋_GB2312" w:eastAsia="仿宋_GB2312" w:hAnsi="仿宋"/>
          <w:sz w:val="24"/>
        </w:rPr>
      </w:pPr>
      <w:r>
        <w:rPr>
          <w:rFonts w:ascii="仿宋_GB2312" w:eastAsia="仿宋_GB2312" w:hAnsi="仿宋" w:hint="eastAsia"/>
          <w:sz w:val="24"/>
        </w:rPr>
        <w:t>Pre-Assessment</w:t>
      </w:r>
      <w:r>
        <w:rPr>
          <w:rFonts w:ascii="仿宋_GB2312" w:eastAsia="仿宋_GB2312" w:hAnsi="仿宋" w:hint="eastAsia"/>
          <w:sz w:val="24"/>
        </w:rPr>
        <w:t>——前测</w:t>
      </w:r>
    </w:p>
    <w:p w:rsidR="00CB4324" w:rsidRDefault="00B02B87">
      <w:pPr>
        <w:pStyle w:val="1"/>
        <w:numPr>
          <w:ilvl w:val="0"/>
          <w:numId w:val="2"/>
        </w:numPr>
        <w:spacing w:line="360" w:lineRule="auto"/>
        <w:ind w:firstLineChars="0"/>
        <w:rPr>
          <w:rFonts w:ascii="仿宋_GB2312" w:eastAsia="仿宋_GB2312" w:hAnsi="仿宋"/>
          <w:sz w:val="24"/>
        </w:rPr>
      </w:pPr>
      <w:r>
        <w:rPr>
          <w:rFonts w:ascii="仿宋_GB2312" w:eastAsia="仿宋_GB2312" w:hAnsi="仿宋"/>
          <w:sz w:val="24"/>
        </w:rPr>
        <w:t>Participative Learning</w:t>
      </w:r>
      <w:r>
        <w:rPr>
          <w:rFonts w:ascii="仿宋_GB2312" w:eastAsia="仿宋_GB2312" w:hAnsi="仿宋" w:hint="eastAsia"/>
          <w:sz w:val="24"/>
        </w:rPr>
        <w:t>——参与式学习</w:t>
      </w:r>
    </w:p>
    <w:p w:rsidR="00CB4324" w:rsidRDefault="00B02B87">
      <w:pPr>
        <w:pStyle w:val="1"/>
        <w:numPr>
          <w:ilvl w:val="0"/>
          <w:numId w:val="2"/>
        </w:numPr>
        <w:spacing w:line="360" w:lineRule="auto"/>
        <w:ind w:firstLineChars="0"/>
        <w:rPr>
          <w:rFonts w:ascii="仿宋_GB2312" w:eastAsia="仿宋_GB2312" w:hAnsi="仿宋"/>
          <w:sz w:val="24"/>
        </w:rPr>
      </w:pPr>
      <w:r>
        <w:rPr>
          <w:rFonts w:ascii="仿宋_GB2312" w:eastAsia="仿宋_GB2312" w:hAnsi="仿宋"/>
          <w:sz w:val="24"/>
        </w:rPr>
        <w:t>Post-Assessment</w:t>
      </w:r>
      <w:r>
        <w:rPr>
          <w:rFonts w:ascii="仿宋_GB2312" w:eastAsia="仿宋_GB2312" w:hAnsi="仿宋" w:hint="eastAsia"/>
          <w:sz w:val="24"/>
        </w:rPr>
        <w:t>——后测</w:t>
      </w:r>
    </w:p>
    <w:p w:rsidR="00CB4324" w:rsidRDefault="00B02B87">
      <w:pPr>
        <w:pStyle w:val="1"/>
        <w:numPr>
          <w:ilvl w:val="0"/>
          <w:numId w:val="2"/>
        </w:numPr>
        <w:spacing w:line="360" w:lineRule="auto"/>
        <w:ind w:firstLineChars="0"/>
        <w:rPr>
          <w:rFonts w:ascii="仿宋_GB2312" w:eastAsia="仿宋_GB2312" w:hAnsi="仿宋"/>
          <w:sz w:val="24"/>
        </w:rPr>
      </w:pPr>
      <w:r>
        <w:rPr>
          <w:rFonts w:ascii="仿宋_GB2312" w:eastAsia="仿宋_GB2312" w:hAnsi="仿宋"/>
          <w:sz w:val="24"/>
        </w:rPr>
        <w:t>Summ</w:t>
      </w:r>
      <w:r>
        <w:rPr>
          <w:rFonts w:ascii="仿宋_GB2312" w:eastAsia="仿宋_GB2312" w:hAnsi="仿宋"/>
          <w:sz w:val="24"/>
        </w:rPr>
        <w:t>ary</w:t>
      </w:r>
      <w:r>
        <w:rPr>
          <w:rFonts w:ascii="仿宋_GB2312" w:eastAsia="仿宋_GB2312" w:hAnsi="仿宋" w:hint="eastAsia"/>
          <w:sz w:val="24"/>
        </w:rPr>
        <w:t>——总结</w:t>
      </w:r>
    </w:p>
    <w:p w:rsidR="00CB4324" w:rsidRDefault="00B02B87">
      <w:pPr>
        <w:spacing w:line="360" w:lineRule="auto"/>
        <w:ind w:firstLine="480"/>
        <w:rPr>
          <w:rFonts w:ascii="仿宋_GB2312" w:eastAsia="仿宋_GB2312" w:hAnsi="仿宋"/>
          <w:sz w:val="24"/>
        </w:rPr>
      </w:pPr>
      <w:r>
        <w:rPr>
          <w:rFonts w:ascii="仿宋_GB2312" w:eastAsia="仿宋_GB2312" w:hAnsi="仿宋" w:hint="eastAsia"/>
          <w:sz w:val="24"/>
        </w:rPr>
        <w:t>当所有研习者均完成各自的迷你教学并给予和收到同伴反馈之后，一轮微型教学演练结束，这样的微型教学演练会进行三轮。同伴互助是微型教学演练的核心价值，因此每位研习者都需要认真扮演好学习者的角色，针对同伴的教学给予真诚、具体、有效的反馈。也正是因为每一位研习者的出席和参与都尤其重要，为了维护所有研习者的权益，微型教学演练期间请避免因任何理由缺席或请假。</w:t>
      </w:r>
    </w:p>
    <w:p w:rsidR="00CB4324" w:rsidRDefault="00B02B87">
      <w:pPr>
        <w:spacing w:line="360" w:lineRule="auto"/>
        <w:ind w:firstLine="480"/>
        <w:rPr>
          <w:rFonts w:ascii="仿宋_GB2312" w:eastAsia="仿宋_GB2312" w:hAnsi="仿宋"/>
          <w:sz w:val="24"/>
        </w:rPr>
      </w:pPr>
      <w:r>
        <w:rPr>
          <w:rFonts w:ascii="仿宋_GB2312" w:eastAsia="仿宋_GB2312" w:hAnsi="仿宋" w:hint="eastAsia"/>
          <w:sz w:val="24"/>
        </w:rPr>
        <w:t>此外，每一次的迷你教学皆会录像，每位教学者须在下一轮演练之前观看自己迷你教学的全程录像，作为第三种教学反馈，也作为下一次演练优化与改进的参考。</w:t>
      </w:r>
    </w:p>
    <w:p w:rsidR="00CB4324" w:rsidRDefault="00CB4324">
      <w:pPr>
        <w:spacing w:line="360" w:lineRule="auto"/>
        <w:rPr>
          <w:rFonts w:ascii="仿宋_GB2312" w:eastAsia="仿宋_GB2312" w:hAnsi="仿宋"/>
          <w:sz w:val="24"/>
        </w:rPr>
      </w:pPr>
    </w:p>
    <w:p w:rsidR="00CB4324" w:rsidRDefault="00CB4324">
      <w:pPr>
        <w:spacing w:line="360" w:lineRule="auto"/>
        <w:rPr>
          <w:rFonts w:ascii="仿宋_GB2312" w:eastAsia="仿宋_GB2312" w:hAnsi="仿宋"/>
          <w:sz w:val="24"/>
        </w:rPr>
      </w:pPr>
    </w:p>
    <w:sectPr w:rsidR="00CB4324" w:rsidSect="00CB432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B87" w:rsidRDefault="00B02B87" w:rsidP="00CB4324">
      <w:r>
        <w:separator/>
      </w:r>
    </w:p>
  </w:endnote>
  <w:endnote w:type="continuationSeparator" w:id="1">
    <w:p w:rsidR="00B02B87" w:rsidRDefault="00B02B87" w:rsidP="00CB43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宋体"/>
    <w:charset w:val="86"/>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492431"/>
    </w:sdtPr>
    <w:sdtContent>
      <w:p w:rsidR="00CB4324" w:rsidRDefault="00CB4324">
        <w:pPr>
          <w:pStyle w:val="a3"/>
          <w:jc w:val="center"/>
        </w:pPr>
        <w:r>
          <w:fldChar w:fldCharType="begin"/>
        </w:r>
        <w:r w:rsidR="00B02B87">
          <w:instrText>PAGE   \* MERGEFORMAT</w:instrText>
        </w:r>
        <w:r>
          <w:fldChar w:fldCharType="separate"/>
        </w:r>
        <w:r w:rsidR="00D63E91" w:rsidRPr="00D63E91">
          <w:rPr>
            <w:noProof/>
            <w:lang w:val="zh-CN"/>
          </w:rPr>
          <w:t>2</w:t>
        </w:r>
        <w:r>
          <w:fldChar w:fldCharType="end"/>
        </w:r>
      </w:p>
    </w:sdtContent>
  </w:sdt>
  <w:p w:rsidR="00CB4324" w:rsidRDefault="00CB432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B87" w:rsidRDefault="00B02B87" w:rsidP="00CB4324">
      <w:r>
        <w:separator/>
      </w:r>
    </w:p>
  </w:footnote>
  <w:footnote w:type="continuationSeparator" w:id="1">
    <w:p w:rsidR="00B02B87" w:rsidRDefault="00B02B87" w:rsidP="00CB43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371F3"/>
    <w:multiLevelType w:val="multilevel"/>
    <w:tmpl w:val="4FE371F3"/>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5631555C"/>
    <w:multiLevelType w:val="multilevel"/>
    <w:tmpl w:val="5631555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6A27"/>
    <w:rsid w:val="00035877"/>
    <w:rsid w:val="000369B1"/>
    <w:rsid w:val="0005405C"/>
    <w:rsid w:val="00060942"/>
    <w:rsid w:val="00140A89"/>
    <w:rsid w:val="00167E89"/>
    <w:rsid w:val="001F2DFC"/>
    <w:rsid w:val="00211D3C"/>
    <w:rsid w:val="00331797"/>
    <w:rsid w:val="003C16B5"/>
    <w:rsid w:val="003C71FA"/>
    <w:rsid w:val="005232A2"/>
    <w:rsid w:val="0057261A"/>
    <w:rsid w:val="00591225"/>
    <w:rsid w:val="005D08EF"/>
    <w:rsid w:val="005E1E3E"/>
    <w:rsid w:val="005F674A"/>
    <w:rsid w:val="00621F41"/>
    <w:rsid w:val="0065412F"/>
    <w:rsid w:val="006F3506"/>
    <w:rsid w:val="00795CFA"/>
    <w:rsid w:val="00833CCE"/>
    <w:rsid w:val="00836DD2"/>
    <w:rsid w:val="0099000F"/>
    <w:rsid w:val="009F476C"/>
    <w:rsid w:val="00A1722B"/>
    <w:rsid w:val="00A70C22"/>
    <w:rsid w:val="00B02B87"/>
    <w:rsid w:val="00BA29DD"/>
    <w:rsid w:val="00C04CE1"/>
    <w:rsid w:val="00C2347A"/>
    <w:rsid w:val="00CB4324"/>
    <w:rsid w:val="00CF3F65"/>
    <w:rsid w:val="00D63E91"/>
    <w:rsid w:val="00D85AEE"/>
    <w:rsid w:val="00DC4EAB"/>
    <w:rsid w:val="00DD28F1"/>
    <w:rsid w:val="00E359D3"/>
    <w:rsid w:val="00ED2D66"/>
    <w:rsid w:val="00ED3C46"/>
    <w:rsid w:val="00ED475E"/>
    <w:rsid w:val="00F06A27"/>
    <w:rsid w:val="00F57EFF"/>
    <w:rsid w:val="00FB19D0"/>
    <w:rsid w:val="00FF0A10"/>
    <w:rsid w:val="61AC14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3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B4324"/>
    <w:pPr>
      <w:tabs>
        <w:tab w:val="center" w:pos="4153"/>
        <w:tab w:val="right" w:pos="8306"/>
      </w:tabs>
      <w:snapToGrid w:val="0"/>
      <w:jc w:val="left"/>
    </w:pPr>
    <w:rPr>
      <w:sz w:val="18"/>
      <w:szCs w:val="18"/>
    </w:rPr>
  </w:style>
  <w:style w:type="paragraph" w:styleId="a4">
    <w:name w:val="header"/>
    <w:basedOn w:val="a"/>
    <w:link w:val="Char0"/>
    <w:uiPriority w:val="99"/>
    <w:unhideWhenUsed/>
    <w:rsid w:val="00CB43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B4324"/>
    <w:rPr>
      <w:sz w:val="18"/>
      <w:szCs w:val="18"/>
    </w:rPr>
  </w:style>
  <w:style w:type="character" w:customStyle="1" w:styleId="Char">
    <w:name w:val="页脚 Char"/>
    <w:basedOn w:val="a0"/>
    <w:link w:val="a3"/>
    <w:uiPriority w:val="99"/>
    <w:rsid w:val="00CB4324"/>
    <w:rPr>
      <w:sz w:val="18"/>
      <w:szCs w:val="18"/>
    </w:rPr>
  </w:style>
  <w:style w:type="paragraph" w:customStyle="1" w:styleId="1">
    <w:name w:val="列出段落1"/>
    <w:basedOn w:val="a"/>
    <w:uiPriority w:val="34"/>
    <w:qFormat/>
    <w:rsid w:val="00CB4324"/>
    <w:pPr>
      <w:ind w:firstLineChars="200" w:firstLine="420"/>
    </w:pPr>
  </w:style>
  <w:style w:type="paragraph" w:styleId="a5">
    <w:name w:val="Balloon Text"/>
    <w:basedOn w:val="a"/>
    <w:link w:val="Char1"/>
    <w:uiPriority w:val="99"/>
    <w:semiHidden/>
    <w:unhideWhenUsed/>
    <w:rsid w:val="00833CCE"/>
    <w:rPr>
      <w:sz w:val="18"/>
      <w:szCs w:val="18"/>
    </w:rPr>
  </w:style>
  <w:style w:type="character" w:customStyle="1" w:styleId="Char1">
    <w:name w:val="批注框文本 Char"/>
    <w:basedOn w:val="a0"/>
    <w:link w:val="a5"/>
    <w:uiPriority w:val="99"/>
    <w:semiHidden/>
    <w:rsid w:val="00833CC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313</Words>
  <Characters>1788</Characters>
  <Application>Microsoft Office Word</Application>
  <DocSecurity>0</DocSecurity>
  <Lines>14</Lines>
  <Paragraphs>4</Paragraphs>
  <ScaleCrop>false</ScaleCrop>
  <Company>Microsoft</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DELL</cp:lastModifiedBy>
  <cp:revision>22</cp:revision>
  <dcterms:created xsi:type="dcterms:W3CDTF">2017-07-27T08:02:00Z</dcterms:created>
  <dcterms:modified xsi:type="dcterms:W3CDTF">2019-06-05T07:48:00Z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