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40"/>
        </w:rPr>
      </w:pPr>
      <w:r>
        <w:rPr>
          <w:rFonts w:hint="eastAsia" w:ascii="宋体" w:hAnsi="宋体" w:eastAsia="宋体"/>
          <w:b/>
          <w:sz w:val="40"/>
        </w:rPr>
        <w:t>超星教师</w:t>
      </w:r>
      <w:r>
        <w:rPr>
          <w:rFonts w:ascii="宋体" w:hAnsi="宋体" w:eastAsia="宋体"/>
          <w:b/>
          <w:sz w:val="40"/>
        </w:rPr>
        <w:t>发展直播讲堂</w:t>
      </w:r>
      <w:r>
        <w:rPr>
          <w:rFonts w:hint="eastAsia" w:ascii="宋体" w:hAnsi="宋体" w:eastAsia="宋体"/>
          <w:b/>
          <w:sz w:val="40"/>
        </w:rPr>
        <w:t>操作步骤</w:t>
      </w:r>
    </w:p>
    <w:p>
      <w:pPr>
        <w:jc w:val="center"/>
        <w:rPr>
          <w:rFonts w:hint="eastAsia" w:ascii="宋体" w:hAnsi="宋体" w:eastAsia="宋体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sz w:val="24"/>
        </w:rPr>
        <w:t>20</w:t>
      </w:r>
      <w:r>
        <w:rPr>
          <w:rFonts w:hint="eastAsia" w:ascii="宋体" w:hAnsi="宋体" w:eastAsia="宋体"/>
          <w:sz w:val="24"/>
          <w:lang w:val="en-US" w:eastAsia="zh-CN"/>
        </w:rPr>
        <w:t>21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 w:eastAsia="宋体"/>
          <w:sz w:val="24"/>
          <w:lang w:val="en-US" w:eastAsia="zh-CN"/>
        </w:rPr>
        <w:t>秋季</w:t>
      </w:r>
      <w:r>
        <w:rPr>
          <w:rFonts w:ascii="宋体" w:hAnsi="宋体" w:eastAsia="宋体"/>
          <w:sz w:val="24"/>
        </w:rPr>
        <w:t>学期</w:t>
      </w:r>
      <w:r>
        <w:rPr>
          <w:rFonts w:hint="eastAsia" w:ascii="宋体" w:hAnsi="宋体" w:eastAsia="宋体"/>
          <w:sz w:val="24"/>
        </w:rPr>
        <w:t>（第</w:t>
      </w:r>
      <w:r>
        <w:rPr>
          <w:rFonts w:hint="eastAsia" w:ascii="宋体" w:hAnsi="宋体" w:eastAsia="宋体"/>
          <w:sz w:val="24"/>
          <w:lang w:val="en-US" w:eastAsia="zh-CN"/>
        </w:rPr>
        <w:t>八</w:t>
      </w:r>
      <w:r>
        <w:rPr>
          <w:rFonts w:hint="eastAsia" w:ascii="宋体" w:hAnsi="宋体" w:eastAsia="宋体"/>
          <w:sz w:val="24"/>
        </w:rPr>
        <w:t>季）直播</w:t>
      </w:r>
      <w:r>
        <w:rPr>
          <w:rFonts w:hint="eastAsia" w:ascii="宋体" w:hAnsi="宋体" w:eastAsia="宋体"/>
          <w:sz w:val="24"/>
          <w:lang w:val="en-US" w:eastAsia="zh-CN"/>
        </w:rPr>
        <w:t>课堂</w:t>
      </w:r>
    </w:p>
    <w:p>
      <w:pPr>
        <w:jc w:val="right"/>
        <w:rPr>
          <w:rFonts w:ascii="宋体" w:hAnsi="宋体" w:eastAsia="宋体"/>
          <w:sz w:val="24"/>
        </w:rPr>
      </w:pPr>
    </w:p>
    <w:p>
      <w:pPr>
        <w:spacing w:beforeLines="50" w:afterLines="50" w:line="360" w:lineRule="auto"/>
        <w:ind w:right="420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一、直播参与方式</w:t>
      </w:r>
    </w:p>
    <w:p>
      <w:pPr>
        <w:spacing w:line="360" w:lineRule="auto"/>
        <w:ind w:right="42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1：教师</w:t>
      </w:r>
      <w:r>
        <w:rPr>
          <w:rFonts w:ascii="宋体" w:hAnsi="宋体" w:eastAsia="宋体"/>
          <w:b/>
        </w:rPr>
        <w:t>发展中心</w:t>
      </w:r>
      <w:r>
        <w:rPr>
          <w:rFonts w:hint="eastAsia" w:ascii="宋体" w:hAnsi="宋体" w:eastAsia="宋体"/>
          <w:b/>
        </w:rPr>
        <w:t>组织</w:t>
      </w:r>
      <w:r>
        <w:rPr>
          <w:rFonts w:ascii="宋体" w:hAnsi="宋体" w:eastAsia="宋体"/>
          <w:b/>
        </w:rPr>
        <w:t>报名</w:t>
      </w:r>
    </w:p>
    <w:p>
      <w:pPr>
        <w:spacing w:line="360" w:lineRule="auto"/>
        <w:ind w:right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教师</w:t>
      </w:r>
      <w:r>
        <w:rPr>
          <w:rFonts w:ascii="宋体" w:hAnsi="宋体" w:eastAsia="宋体"/>
        </w:rPr>
        <w:t>发展中心统一为教师集体报名，由区域人员</w:t>
      </w:r>
      <w:r>
        <w:rPr>
          <w:rFonts w:hint="eastAsia" w:ascii="宋体" w:hAnsi="宋体" w:eastAsia="宋体"/>
        </w:rPr>
        <w:t>下发</w:t>
      </w:r>
      <w:r>
        <w:rPr>
          <w:rFonts w:ascii="宋体" w:hAnsi="宋体" w:eastAsia="宋体"/>
        </w:rPr>
        <w:t>账号进行在线看直播学习</w:t>
      </w:r>
    </w:p>
    <w:p>
      <w:pPr>
        <w:spacing w:line="360" w:lineRule="auto"/>
        <w:ind w:right="42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2：</w:t>
      </w:r>
      <w:r>
        <w:rPr>
          <w:rFonts w:ascii="宋体" w:hAnsi="宋体" w:eastAsia="宋体"/>
          <w:b/>
        </w:rPr>
        <w:t>个人用户</w:t>
      </w:r>
      <w:r>
        <w:rPr>
          <w:rFonts w:hint="eastAsia" w:ascii="宋体" w:hAnsi="宋体" w:eastAsia="宋体"/>
          <w:b/>
        </w:rPr>
        <w:t>参与</w:t>
      </w:r>
      <w:r>
        <w:rPr>
          <w:rFonts w:ascii="宋体" w:hAnsi="宋体" w:eastAsia="宋体"/>
          <w:b/>
        </w:rPr>
        <w:t>观看</w:t>
      </w:r>
    </w:p>
    <w:p>
      <w:pPr>
        <w:spacing w:line="360" w:lineRule="auto"/>
        <w:ind w:right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（1）下载</w:t>
      </w:r>
      <w:r>
        <w:rPr>
          <w:rFonts w:ascii="宋体" w:hAnsi="宋体" w:eastAsia="宋体"/>
        </w:rPr>
        <w:t>超星</w:t>
      </w:r>
      <w:r>
        <w:rPr>
          <w:rFonts w:hint="eastAsia" w:ascii="宋体" w:hAnsi="宋体" w:eastAsia="宋体"/>
        </w:rPr>
        <w:t>学习通APP</w:t>
      </w:r>
    </w:p>
    <w:p>
      <w:pPr>
        <w:pStyle w:val="10"/>
        <w:spacing w:line="360" w:lineRule="auto"/>
        <w:ind w:left="720" w:right="420" w:firstLine="0" w:firstLineChars="0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371600" cy="1268095"/>
            <wp:effectExtent l="0" t="0" r="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 w:cs="Arial"/>
          <w:b/>
          <w:lang w:val="zh-TW"/>
        </w:rPr>
      </w:pPr>
      <w:r>
        <w:rPr>
          <w:rFonts w:hint="eastAsia" w:ascii="宋体" w:hAnsi="宋体" w:eastAsia="宋体" w:cs="Arial"/>
          <w:b/>
          <w:lang w:val="zh-TW"/>
        </w:rPr>
        <w:t>超星学习通</w:t>
      </w:r>
      <w:r>
        <w:rPr>
          <w:rFonts w:ascii="宋体" w:hAnsi="宋体" w:eastAsia="宋体" w:cs="Arial"/>
          <w:b/>
          <w:lang w:val="zh-TW"/>
        </w:rPr>
        <w:t>手机</w:t>
      </w:r>
      <w:r>
        <w:rPr>
          <w:rFonts w:hint="eastAsia" w:ascii="宋体" w:hAnsi="宋体" w:eastAsia="宋体" w:cs="Arial"/>
          <w:b/>
          <w:lang w:val="zh-TW"/>
        </w:rPr>
        <w:t>客户端二维码</w:t>
      </w:r>
    </w:p>
    <w:p>
      <w:pPr>
        <w:spacing w:line="360" w:lineRule="auto"/>
        <w:ind w:right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（2）</w:t>
      </w:r>
      <w:r>
        <w:rPr>
          <w:rFonts w:hint="eastAsia" w:ascii="宋体" w:hAnsi="宋体" w:eastAsia="宋体"/>
          <w:kern w:val="0"/>
        </w:rPr>
        <w:t>机构登录——机构码“南京晓庄学院课程中心”、工号及密码</w:t>
      </w:r>
    </w:p>
    <w:p>
      <w:pPr>
        <w:spacing w:line="360" w:lineRule="auto"/>
        <w:ind w:right="420"/>
        <w:rPr>
          <w:rFonts w:ascii="宋体" w:hAnsi="宋体" w:eastAsia="宋体"/>
          <w:kern w:val="0"/>
        </w:rPr>
      </w:pPr>
      <w:r>
        <w:rPr>
          <w:rFonts w:hint="eastAsia" w:ascii="宋体" w:hAnsi="宋体" w:eastAsia="宋体"/>
        </w:rPr>
        <w:t>（3）</w:t>
      </w:r>
      <w:r>
        <w:rPr>
          <w:rFonts w:hint="eastAsia" w:ascii="宋体" w:hAnsi="宋体" w:eastAsia="宋体"/>
          <w:kern w:val="0"/>
        </w:rPr>
        <w:t>首页右上角输入邀请码“</w:t>
      </w:r>
      <w:r>
        <w:rPr>
          <w:rFonts w:hint="eastAsia" w:ascii="宋体" w:hAnsi="宋体" w:eastAsia="宋体"/>
          <w:b/>
          <w:kern w:val="0"/>
          <w:sz w:val="24"/>
        </w:rPr>
        <w:t>jfnjxzc</w:t>
      </w:r>
      <w:r>
        <w:rPr>
          <w:rFonts w:hint="eastAsia" w:ascii="宋体" w:hAnsi="宋体" w:eastAsia="宋体"/>
          <w:kern w:val="0"/>
        </w:rPr>
        <w:t>”</w:t>
      </w:r>
    </w:p>
    <w:p>
      <w:pPr>
        <w:spacing w:line="360" w:lineRule="auto"/>
        <w:ind w:right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（4）进入</w:t>
      </w:r>
      <w:r>
        <w:rPr>
          <w:rFonts w:ascii="宋体" w:hAnsi="宋体" w:eastAsia="宋体"/>
        </w:rPr>
        <w:t>超星教师发展页面，点击“</w:t>
      </w:r>
      <w:r>
        <w:rPr>
          <w:rFonts w:hint="eastAsia" w:ascii="宋体" w:hAnsi="宋体" w:eastAsia="宋体"/>
        </w:rPr>
        <w:t>直播</w:t>
      </w:r>
      <w:r>
        <w:rPr>
          <w:rFonts w:ascii="宋体" w:hAnsi="宋体" w:eastAsia="宋体"/>
        </w:rPr>
        <w:t>”</w:t>
      </w:r>
    </w:p>
    <w:p>
      <w:pPr>
        <w:spacing w:line="360" w:lineRule="auto"/>
        <w:ind w:right="420" w:firstLine="1680" w:firstLineChars="800"/>
        <w:jc w:val="left"/>
        <w:rPr>
          <w:rFonts w:hint="eastAsia" w:ascii="宋体" w:hAnsi="宋体" w:eastAsia="宋体"/>
        </w:rPr>
      </w:pPr>
      <w:r>
        <w:drawing>
          <wp:inline distT="0" distB="0" distL="0" distR="0">
            <wp:extent cx="2613660" cy="3044825"/>
            <wp:effectExtent l="0" t="0" r="2540" b="3175"/>
            <wp:docPr id="5" name="图片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477" cy="304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right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进入</w:t>
      </w:r>
      <w:r>
        <w:rPr>
          <w:rFonts w:ascii="宋体" w:hAnsi="宋体" w:eastAsia="宋体"/>
        </w:rPr>
        <w:t>课程观看直播。</w:t>
      </w:r>
    </w:p>
    <w:p>
      <w:pPr>
        <w:widowControl/>
        <w:adjustRightInd w:val="0"/>
        <w:snapToGrid w:val="0"/>
        <w:spacing w:line="400" w:lineRule="exac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8"/>
        </w:rPr>
        <w:t>二、视频观看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1. 直播视频入口在哪里？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主界面中课程章节对应每一期直播内容，点击进入观看即可。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2. 直播可以回看吗？回看时间计入学习成绩吗？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所有直播支持回看，直至本季最后一期直播结束。回看时间计入学习成绩统计。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3. 直播观看过程中出现卡顿、跳出情况，怎么办？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请老师在网络情况较好的环境观看；同时升级学习通至最新版本。</w:t>
      </w:r>
    </w:p>
    <w:p>
      <w:pPr>
        <w:adjustRightInd w:val="0"/>
        <w:snapToGrid w:val="0"/>
        <w:spacing w:line="400" w:lineRule="exact"/>
        <w:ind w:firstLine="42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请扫描下载</w:t>
      </w:r>
      <w:r>
        <w:rPr>
          <w:rFonts w:hint="eastAsia" w:ascii="宋体" w:hAnsi="宋体" w:eastAsia="宋体"/>
        </w:rPr>
        <w:t>。</w:t>
      </w:r>
    </w:p>
    <w:p>
      <w:pPr>
        <w:adjustRightInd w:val="0"/>
        <w:snapToGrid w:val="0"/>
        <w:spacing w:line="400" w:lineRule="exact"/>
        <w:ind w:firstLine="420"/>
        <w:rPr>
          <w:rFonts w:hint="eastAsia" w:ascii="宋体" w:hAnsi="宋体" w:eastAsia="宋体"/>
        </w:rPr>
      </w:pPr>
    </w:p>
    <w:p>
      <w:pPr>
        <w:adjustRightInd w:val="0"/>
        <w:snapToGrid w:val="0"/>
        <w:spacing w:line="400" w:lineRule="exact"/>
        <w:ind w:firstLine="420"/>
        <w:rPr>
          <w:rFonts w:hint="eastAsia" w:ascii="宋体" w:hAnsi="宋体" w:eastAsia="宋体"/>
        </w:rPr>
      </w:pPr>
    </w:p>
    <w:p>
      <w:pPr>
        <w:adjustRightInd w:val="0"/>
        <w:snapToGrid w:val="0"/>
        <w:spacing w:line="400" w:lineRule="exact"/>
        <w:ind w:firstLine="420"/>
        <w:rPr>
          <w:rFonts w:hint="eastAsia" w:ascii="宋体" w:hAnsi="宋体" w:eastAsia="宋体"/>
        </w:rPr>
      </w:pP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</w:p>
    <w:p>
      <w:pPr>
        <w:adjustRightInd w:val="0"/>
        <w:snapToGrid w:val="0"/>
        <w:spacing w:line="400" w:lineRule="exact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1953260</wp:posOffset>
            </wp:positionH>
            <wp:positionV relativeFrom="paragraph">
              <wp:posOffset>-1076960</wp:posOffset>
            </wp:positionV>
            <wp:extent cx="1371600" cy="1268730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68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4. 观看方式会影响成绩吗？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会。</w:t>
      </w:r>
      <w:r>
        <w:rPr>
          <w:rFonts w:hint="eastAsia" w:ascii="宋体" w:hAnsi="宋体" w:eastAsia="宋体"/>
          <w:lang w:val="en-US" w:eastAsia="zh-CN"/>
        </w:rPr>
        <w:t>必须登录并</w:t>
      </w:r>
      <w:r>
        <w:rPr>
          <w:rFonts w:hint="eastAsia" w:ascii="宋体" w:hAnsi="宋体" w:eastAsia="宋体"/>
        </w:rPr>
        <w:t>加入直播课程中，数据会有呈现。</w:t>
      </w:r>
    </w:p>
    <w:p>
      <w:pPr>
        <w:pStyle w:val="10"/>
        <w:adjustRightInd w:val="0"/>
        <w:snapToGrid w:val="0"/>
        <w:spacing w:beforeLines="50" w:afterLines="50" w:line="400" w:lineRule="exact"/>
        <w:ind w:left="720" w:right="420" w:hanging="720" w:firstLineChars="0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三、成绩查询与考核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1. 如何查询学习记录？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手机端查询</w:t>
      </w:r>
      <w:r>
        <w:rPr>
          <w:rFonts w:hint="eastAsia" w:ascii="宋体" w:hAnsi="宋体" w:eastAsia="宋体"/>
        </w:rPr>
        <w:t>学习进度，在更多“学习记录”按钮位置，数据呈现</w:t>
      </w:r>
      <w:r>
        <w:rPr>
          <w:rFonts w:ascii="宋体" w:hAnsi="宋体" w:eastAsia="宋体"/>
        </w:rPr>
        <w:t>24小时更新一次，如有异常，请私信“超星教师发展中心”查询。</w:t>
      </w:r>
      <w:r>
        <w:rPr>
          <w:rFonts w:ascii="宋体" w:hAnsi="宋体" w:eastAsia="宋体"/>
        </w:rPr>
        <w:drawing>
          <wp:inline distT="0" distB="0" distL="0" distR="0">
            <wp:extent cx="1361440" cy="2329180"/>
            <wp:effectExtent l="0" t="0" r="0" b="0"/>
            <wp:docPr id="11" name="图片 11" descr="C:\Users\ADMINI~1\AppData\Local\Temp\WeChat Files\796067702375485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\AppData\Local\Temp\WeChat Files\7960677023754850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587" cy="23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ascii="宋体" w:hAnsi="宋体" w:eastAsia="宋体"/>
          <w:b/>
        </w:rPr>
        <w:t>PC端查询</w:t>
      </w:r>
      <w:r>
        <w:rPr>
          <w:rFonts w:ascii="宋体" w:hAnsi="宋体" w:eastAsia="宋体"/>
        </w:rPr>
        <w:t>综合成绩路径：登录→统计→进度统计→考核办法，进行查询。综合成绩在60分以上，即为合格。</w:t>
      </w:r>
      <w:r>
        <w:rPr>
          <w:rFonts w:hint="eastAsia" w:ascii="宋体" w:hAnsi="宋体" w:eastAsia="宋体"/>
        </w:rPr>
        <w:t>（具体权重以本期安排为准）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2. 学习记录中数据未更新，怎么办？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手机端学习记录一般在</w:t>
      </w:r>
      <w:r>
        <w:rPr>
          <w:rFonts w:ascii="宋体" w:hAnsi="宋体" w:eastAsia="宋体"/>
        </w:rPr>
        <w:t>24小时后更新，如遇长期未更新或数据为零等异常情况，请私信此账号，我们会及时跟进。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3. 时长数据何时终止统计？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直播结束后一周内，结束所有数据统计，形成确定的综合成绩。请老师们及时观看。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4. 直播课程培训证书要求、发放时间、证书形式？</w:t>
      </w:r>
    </w:p>
    <w:p>
      <w:pPr>
        <w:adjustRightInd w:val="0"/>
        <w:snapToGrid w:val="0"/>
        <w:spacing w:line="400" w:lineRule="exact"/>
        <w:ind w:firstLine="42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参与直播的老师，按上述考核标准成绩合格者，将会在直播结束后</w:t>
      </w:r>
      <w:r>
        <w:rPr>
          <w:rFonts w:ascii="宋体" w:hAnsi="宋体" w:eastAsia="宋体"/>
        </w:rPr>
        <w:t>2个月内收到超星直播讲堂的结课证书。证书形式为电子格式，将发送至学习通绑定的邮箱或个人学习空间。</w:t>
      </w:r>
    </w:p>
    <w:p>
      <w:pPr>
        <w:adjustRightInd w:val="0"/>
        <w:snapToGrid w:val="0"/>
        <w:spacing w:line="400" w:lineRule="exact"/>
        <w:ind w:firstLine="420"/>
        <w:rPr>
          <w:rFonts w:hint="eastAsia" w:ascii="宋体" w:hAnsi="宋体" w:eastAsia="宋体"/>
        </w:rPr>
      </w:pPr>
    </w:p>
    <w:p>
      <w:pPr>
        <w:pStyle w:val="10"/>
        <w:adjustRightInd w:val="0"/>
        <w:snapToGrid w:val="0"/>
        <w:spacing w:beforeLines="50" w:afterLines="50" w:line="400" w:lineRule="exact"/>
        <w:ind w:left="0" w:leftChars="0" w:right="420" w:firstLine="0" w:firstLineChars="0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四、课堂活动与互动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1. 关于签到发布时间、时效、入口问题？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签到类型：</w:t>
      </w:r>
      <w:r>
        <w:rPr>
          <w:rFonts w:hint="eastAsia" w:ascii="宋体" w:hAnsi="宋体" w:eastAsia="宋体"/>
        </w:rPr>
        <w:t>课前签到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签到时效：</w:t>
      </w:r>
      <w:r>
        <w:rPr>
          <w:rFonts w:hint="eastAsia" w:ascii="宋体" w:hAnsi="宋体" w:eastAsia="宋体"/>
        </w:rPr>
        <w:t>一般在直播开始前</w:t>
      </w:r>
      <w:r>
        <w:rPr>
          <w:rFonts w:ascii="宋体" w:hAnsi="宋体" w:eastAsia="宋体"/>
        </w:rPr>
        <w:t>10分钟左右发布，并会在下一次直播日前结束，请及时签到。</w:t>
      </w:r>
      <w:r>
        <w:rPr>
          <w:rFonts w:hint="eastAsia" w:ascii="宋体" w:hAnsi="宋体" w:eastAsia="宋体"/>
        </w:rPr>
        <w:t>另外，早于老师首次登陆前发布的签到，无论是否在时效期内，均不可视。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签到入口：在主界面的活动栏下，点击签到按钮后显示已签即可哦。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2. 问卷调查发布及结束时间？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问卷在直播结束前后</w:t>
      </w:r>
      <w:r>
        <w:rPr>
          <w:rFonts w:ascii="宋体" w:hAnsi="宋体" w:eastAsia="宋体"/>
        </w:rPr>
        <w:t>10分钟左右发布。活动结束时间会在每次问卷调查里具体说明。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3. 活动区无活动是怎么回事？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如果是活动发起后才加入直播课程，往期活动不作显示。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4. 在哪里给老师留言？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若在</w:t>
      </w:r>
      <w:r>
        <w:rPr>
          <w:rFonts w:hint="eastAsia" w:ascii="宋体" w:hAnsi="宋体" w:eastAsia="宋体"/>
          <w:b/>
        </w:rPr>
        <w:t>直播前与直播后</w:t>
      </w:r>
      <w:r>
        <w:rPr>
          <w:rFonts w:hint="eastAsia" w:ascii="宋体" w:hAnsi="宋体" w:eastAsia="宋体"/>
        </w:rPr>
        <w:t>：可在讨论区，在主讲老师本人的“文件夹”跟贴留言，问题留言最好具体明确且表述清楚。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直播进行中</w:t>
      </w:r>
      <w:r>
        <w:rPr>
          <w:rFonts w:hint="eastAsia" w:ascii="宋体" w:hAnsi="宋体" w:eastAsia="宋体"/>
        </w:rPr>
        <w:t>：可在直播屏幕下方的互动区实时发送弹幕留言。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5821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宋体" w:hAnsi="宋体" w:eastAsia="宋体"/>
        <w:b/>
        <w:sz w:val="4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-521335</wp:posOffset>
              </wp:positionV>
              <wp:extent cx="1104900" cy="857250"/>
              <wp:effectExtent l="0" t="0" r="0" b="0"/>
              <wp:wrapSquare wrapText="bothSides"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r>
                            <w:drawing>
                              <wp:inline distT="0" distB="0" distL="0" distR="0">
                                <wp:extent cx="756920" cy="756920"/>
                                <wp:effectExtent l="0" t="0" r="5080" b="5080"/>
                                <wp:docPr id="2" name="图片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图片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6920" cy="756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41.05pt;height:67.5pt;width:87pt;mso-position-horizontal:right;mso-position-horizontal-relative:page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6wcBbVAAAABwEAAA8AAAAAAAAAAQAgAAAAIgAAAGRycy9kb3ducmV2LnhtbFBLAQIUABQAAAAI&#10;AIdO4kBGem0MKQIAADkEAAAOAAAAAAAAAAEAIAAAACQBAABkcnMvZTJvRG9jLnhtbFBLBQYAAAAA&#10;BgAGAFkBAAC/BQAAAAA=&#10;">
              <v:fill on="f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r>
                      <w:drawing>
                        <wp:inline distT="0" distB="0" distL="0" distR="0">
                          <wp:extent cx="756920" cy="756920"/>
                          <wp:effectExtent l="0" t="0" r="5080" b="5080"/>
                          <wp:docPr id="2" name="图片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6920" cy="756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 w:ascii="宋体" w:hAnsi="宋体" w:eastAsia="宋体"/>
        <w:sz w:val="24"/>
      </w:rPr>
      <w:t>超星</w:t>
    </w:r>
    <w:r>
      <w:rPr>
        <w:rFonts w:ascii="宋体" w:hAnsi="宋体" w:eastAsia="宋体"/>
        <w:sz w:val="24"/>
      </w:rPr>
      <w:t>——</w:t>
    </w:r>
    <w:r>
      <w:rPr>
        <w:rFonts w:hint="eastAsia" w:ascii="宋体" w:hAnsi="宋体" w:eastAsia="宋体"/>
        <w:sz w:val="24"/>
      </w:rPr>
      <w:t>专注</w:t>
    </w:r>
    <w:r>
      <w:rPr>
        <w:rFonts w:ascii="宋体" w:hAnsi="宋体" w:eastAsia="宋体"/>
        <w:sz w:val="24"/>
      </w:rPr>
      <w:t>于教学价值提升</w:t>
    </w:r>
    <w:r>
      <w:rPr>
        <w:rFonts w:hint="eastAsia" w:ascii="宋体" w:hAnsi="宋体" w:eastAsia="宋体"/>
        <w:sz w:val="24"/>
      </w:rPr>
      <w:t xml:space="preserve"> 助力</w:t>
    </w:r>
    <w:r>
      <w:rPr>
        <w:rFonts w:ascii="宋体" w:hAnsi="宋体" w:eastAsia="宋体"/>
        <w:sz w:val="24"/>
      </w:rPr>
      <w:t>教师发展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1E"/>
    <w:rsid w:val="00076DEB"/>
    <w:rsid w:val="0013044F"/>
    <w:rsid w:val="00134829"/>
    <w:rsid w:val="001B31AE"/>
    <w:rsid w:val="001D1A46"/>
    <w:rsid w:val="002445D4"/>
    <w:rsid w:val="0029331E"/>
    <w:rsid w:val="002E5850"/>
    <w:rsid w:val="003438BD"/>
    <w:rsid w:val="003C0871"/>
    <w:rsid w:val="00537432"/>
    <w:rsid w:val="006A2E9F"/>
    <w:rsid w:val="006A6F1E"/>
    <w:rsid w:val="00745F5B"/>
    <w:rsid w:val="00815486"/>
    <w:rsid w:val="0086265B"/>
    <w:rsid w:val="00E5333B"/>
    <w:rsid w:val="00EC038D"/>
    <w:rsid w:val="00F4128A"/>
    <w:rsid w:val="00F935DA"/>
    <w:rsid w:val="07A335C9"/>
    <w:rsid w:val="18CB56F8"/>
    <w:rsid w:val="465D57CA"/>
    <w:rsid w:val="577AFCDA"/>
    <w:rsid w:val="71627E44"/>
    <w:rsid w:val="DFFF5DE1"/>
    <w:rsid w:val="FFD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178</Words>
  <Characters>1020</Characters>
  <Lines>8</Lines>
  <Paragraphs>2</Paragraphs>
  <TotalTime>4</TotalTime>
  <ScaleCrop>false</ScaleCrop>
  <LinksUpToDate>false</LinksUpToDate>
  <CharactersWithSpaces>1196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2018-03-12T11:04:00Z</dcterms:created>
  <dc:creator>hao qiangqiang</dc:creator>
  <cp:lastModifiedBy>网格学院</cp:lastModifiedBy>
  <cp:lastPrinted>2018-03-12T11:27:00Z</cp:lastPrinted>
  <dcterms:modified xsi:type="dcterms:W3CDTF">2021-09-15T08:40:14Z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072430B3DDB442309DB3B7AF57089D92</vt:lpwstr>
  </property>
</Properties>
</file>